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B6" w:rsidRDefault="00833BB6" w:rsidP="00833BB6">
      <w:pPr>
        <w:spacing w:before="280" w:line="100" w:lineRule="atLeast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нормативных правовых актов, регулирующих предоставление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</w:p>
    <w:p w:rsidR="00833BB6" w:rsidRDefault="00833BB6" w:rsidP="008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center"/>
        <w:rPr>
          <w:rFonts w:ascii="Times New Roman" w:hAnsi="Times New Roman"/>
          <w:color w:val="00B050"/>
          <w:sz w:val="28"/>
        </w:rPr>
      </w:pPr>
    </w:p>
    <w:p w:rsidR="00833BB6" w:rsidRDefault="00833BB6" w:rsidP="00833BB6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услуги осуществляется в соответствии со следующими нормативными правовыми актами:</w:t>
      </w:r>
    </w:p>
    <w:p w:rsidR="00833BB6" w:rsidRDefault="00833BB6" w:rsidP="00833BB6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Конституцией Российской Федерации;</w:t>
      </w:r>
    </w:p>
    <w:p w:rsidR="00833BB6" w:rsidRDefault="00833BB6" w:rsidP="00833BB6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Земельным     кодексом      Российской      Федерации    (в редакции, действующей с 1 марта 2015 года);</w:t>
      </w:r>
    </w:p>
    <w:p w:rsidR="00833BB6" w:rsidRDefault="00833BB6" w:rsidP="00833BB6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833BB6" w:rsidRDefault="00833BB6" w:rsidP="00833BB6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33BB6" w:rsidRDefault="00833BB6" w:rsidP="00833BB6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27.07.2006 № 152-ФЗ «О персональных данных» («Российская газета», 29.07.2006, № 165);</w:t>
      </w:r>
    </w:p>
    <w:p w:rsidR="00833BB6" w:rsidRDefault="00833BB6" w:rsidP="00833BB6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833BB6" w:rsidRDefault="00833BB6" w:rsidP="00833BB6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33BB6" w:rsidRDefault="00833BB6" w:rsidP="00833BB6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833BB6" w:rsidRDefault="00833BB6" w:rsidP="00833BB6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833BB6" w:rsidRDefault="00833BB6" w:rsidP="00833BB6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приказом Минэкономразвития России от  14 января 2015 г. № 7 «Об утверждении </w:t>
      </w:r>
      <w:r>
        <w:rPr>
          <w:rStyle w:val="a3"/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 xml:space="preserve"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</w:t>
      </w:r>
      <w:r>
        <w:rPr>
          <w:rFonts w:ascii="Times New Roman" w:hAnsi="Times New Roman"/>
          <w:sz w:val="28"/>
        </w:rPr>
        <w:lastRenderedPageBreak/>
        <w:t>(Официальный интернет-портал правовой информации http://www.pravo.gov.ru, 27.02.2015);</w:t>
      </w:r>
    </w:p>
    <w:p w:rsidR="00833BB6" w:rsidRDefault="00833BB6" w:rsidP="00833BB6">
      <w:pPr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 «Курская  правда» №143 от 30.11.2013 года);</w:t>
      </w:r>
    </w:p>
    <w:p w:rsidR="00833BB6" w:rsidRDefault="00833BB6" w:rsidP="00833BB6">
      <w:pPr>
        <w:tabs>
          <w:tab w:val="left" w:pos="2268"/>
        </w:tabs>
        <w:spacing w:line="10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833BB6" w:rsidRPr="00833BB6" w:rsidRDefault="00833BB6" w:rsidP="00833BB6">
      <w:pPr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33B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3BB6">
        <w:rPr>
          <w:rFonts w:ascii="Times New Roman" w:hAnsi="Times New Roman"/>
          <w:sz w:val="28"/>
          <w:szCs w:val="28"/>
        </w:rPr>
        <w:t xml:space="preserve">   -  Постановление Администрации Старороговского сельсовета Горшеченского района Курской области от 01 ноября 2018 года № 57 «О разработке и утверждении административных регламентов предоставления муниципальных услуг»;</w:t>
      </w:r>
    </w:p>
    <w:p w:rsidR="00833BB6" w:rsidRPr="00833BB6" w:rsidRDefault="00833BB6" w:rsidP="00833BB6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BB6">
        <w:rPr>
          <w:rFonts w:ascii="Times New Roman" w:eastAsia="Calibri" w:hAnsi="Times New Roman"/>
          <w:sz w:val="28"/>
          <w:szCs w:val="28"/>
          <w:lang w:eastAsia="en-US"/>
        </w:rPr>
        <w:t>- Постановление Администрации _Старороговского сельсовета Горшеченского района Курской области от 26.05.2017 года №14  «Об утверждении Положения об особенностях подачи и рассмотрения жалоб на решения и действия (бездействие) Администрации Старороговского сельсовета Горшеченского района Курской области и ее должностных лиц, муниципальных служащих, замещающих должности муниципальной службы в Администрации Старороговского сельсовета Горшеченского района Курской области»;</w:t>
      </w:r>
    </w:p>
    <w:p w:rsidR="00833BB6" w:rsidRPr="00833BB6" w:rsidRDefault="00833BB6" w:rsidP="00833BB6">
      <w:pPr>
        <w:tabs>
          <w:tab w:val="left" w:pos="426"/>
          <w:tab w:val="left" w:pos="993"/>
        </w:tabs>
        <w:ind w:firstLine="426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33BB6">
        <w:rPr>
          <w:rFonts w:ascii="Times New Roman" w:hAnsi="Times New Roman"/>
          <w:kern w:val="2"/>
          <w:sz w:val="28"/>
          <w:szCs w:val="28"/>
          <w:lang w:eastAsia="ar-SA"/>
        </w:rPr>
        <w:t>- Решение Собрания депутатов Старороговского сельсовета Горшеченского района Курской области от 15.01.2015  года №104 «Об утверждении перечня услуг, которые являются необходимыми и обязательными при  предоставлении            Администрацией  Старороговского сельсовета Горшеченского района  муниципальных услуг   и оказываются организациями, участвующими в предоставлении  муниципальных услуг;</w:t>
      </w:r>
    </w:p>
    <w:p w:rsidR="00833BB6" w:rsidRPr="00833BB6" w:rsidRDefault="00833BB6" w:rsidP="00833BB6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833BB6">
        <w:rPr>
          <w:rFonts w:ascii="Times New Roman" w:eastAsia="Calibri" w:hAnsi="Times New Roman"/>
          <w:color w:val="00B050"/>
          <w:sz w:val="28"/>
          <w:szCs w:val="28"/>
          <w:lang w:eastAsia="en-US"/>
        </w:rPr>
        <w:t xml:space="preserve">-  </w:t>
      </w:r>
      <w:r w:rsidRPr="00833BB6"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 «Старороговский сельсовет» Горшеченского  района Курской области</w:t>
      </w:r>
      <w:r w:rsidRPr="00833BB6">
        <w:rPr>
          <w:rFonts w:ascii="Times New Roman" w:hAnsi="Times New Roman"/>
          <w:sz w:val="28"/>
          <w:szCs w:val="28"/>
        </w:rPr>
        <w:t xml:space="preserve"> принятым решением  Собрания  депутатов Старороговского сельсовета Горшеченского  района  Курской области от 06.05.2005 г. № 1, зарегистрированным Управлением Министерства юстиции Российской Федерации по Курской области 25 октября </w:t>
      </w:r>
      <w:smartTag w:uri="urn:schemas-microsoft-com:office:smarttags" w:element="metricconverter">
        <w:smartTagPr>
          <w:attr w:name="ProductID" w:val="2005 г"/>
        </w:smartTagPr>
        <w:r w:rsidRPr="00833BB6">
          <w:rPr>
            <w:rFonts w:ascii="Times New Roman" w:hAnsi="Times New Roman"/>
            <w:sz w:val="28"/>
            <w:szCs w:val="28"/>
          </w:rPr>
          <w:t>2005 г</w:t>
        </w:r>
      </w:smartTag>
      <w:r w:rsidRPr="00833BB6">
        <w:rPr>
          <w:rFonts w:ascii="Times New Roman" w:hAnsi="Times New Roman"/>
          <w:sz w:val="28"/>
          <w:szCs w:val="28"/>
        </w:rPr>
        <w:t xml:space="preserve">., государственный регистрационный номер  ru 465043142005001 (с изменениями, дополнениями); </w:t>
      </w:r>
    </w:p>
    <w:p w:rsidR="00833BB6" w:rsidRPr="00833BB6" w:rsidRDefault="00833BB6" w:rsidP="00833BB6">
      <w:pPr>
        <w:ind w:firstLine="720"/>
        <w:jc w:val="both"/>
        <w:rPr>
          <w:rFonts w:ascii="Times New Roman" w:eastAsia="Calibri" w:hAnsi="Times New Roman"/>
          <w:color w:val="00B050"/>
          <w:sz w:val="28"/>
          <w:szCs w:val="28"/>
          <w:lang w:eastAsia="en-US"/>
        </w:rPr>
      </w:pPr>
    </w:p>
    <w:p w:rsidR="00833BB6" w:rsidRPr="00833BB6" w:rsidRDefault="00833BB6" w:rsidP="00833BB6">
      <w:pPr>
        <w:autoSpaceDE w:val="0"/>
        <w:autoSpaceDN w:val="0"/>
        <w:adjustRightInd w:val="0"/>
        <w:jc w:val="both"/>
        <w:outlineLvl w:val="0"/>
        <w:rPr>
          <w:rFonts w:eastAsia="Calibri"/>
          <w:color w:val="00B050"/>
          <w:sz w:val="28"/>
          <w:szCs w:val="28"/>
        </w:rPr>
      </w:pPr>
    </w:p>
    <w:p w:rsidR="00833BB6" w:rsidRPr="00833BB6" w:rsidRDefault="00833BB6" w:rsidP="00833BB6">
      <w:pPr>
        <w:spacing w:after="20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33BB6" w:rsidRPr="00833BB6" w:rsidRDefault="00833BB6" w:rsidP="00833BB6">
      <w:pPr>
        <w:tabs>
          <w:tab w:val="left" w:pos="5954"/>
        </w:tabs>
        <w:spacing w:after="200" w:line="100" w:lineRule="atLeast"/>
        <w:ind w:left="431"/>
        <w:jc w:val="both"/>
        <w:rPr>
          <w:rFonts w:ascii="Times New Roman" w:hAnsi="Times New Roman"/>
          <w:b/>
          <w:sz w:val="28"/>
          <w:szCs w:val="28"/>
        </w:rPr>
      </w:pPr>
    </w:p>
    <w:p w:rsidR="00833BB6" w:rsidRDefault="00833BB6" w:rsidP="00833BB6">
      <w:pPr>
        <w:spacing w:after="200" w:line="276" w:lineRule="auto"/>
        <w:jc w:val="both"/>
        <w:rPr>
          <w:rFonts w:eastAsia="Calibri" w:cs="Calibri"/>
          <w:sz w:val="28"/>
        </w:rPr>
      </w:pPr>
    </w:p>
    <w:p w:rsidR="004006E9" w:rsidRDefault="004006E9"/>
    <w:sectPr w:rsidR="004006E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B6"/>
    <w:rsid w:val="004006E9"/>
    <w:rsid w:val="0083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B6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BB6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2</cp:revision>
  <dcterms:created xsi:type="dcterms:W3CDTF">2018-12-11T10:10:00Z</dcterms:created>
  <dcterms:modified xsi:type="dcterms:W3CDTF">2018-12-11T10:11:00Z</dcterms:modified>
</cp:coreProperties>
</file>