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8" w:rsidRPr="006F2F6A" w:rsidRDefault="004F7E28" w:rsidP="004F7E28">
      <w:pPr>
        <w:ind w:left="-15" w:right="15"/>
        <w:jc w:val="center"/>
        <w:textAlignment w:val="auto"/>
        <w:rPr>
          <w:rFonts w:eastAsia="Calibri" w:cs="Times New Roman"/>
          <w:b/>
          <w:sz w:val="28"/>
          <w:szCs w:val="28"/>
          <w:lang w:eastAsia="en-US" w:bidi="ar-SA"/>
        </w:rPr>
      </w:pPr>
      <w:r w:rsidRPr="006F2F6A">
        <w:rPr>
          <w:rFonts w:eastAsia="Calibri" w:cs="Times New Roman"/>
          <w:b/>
          <w:sz w:val="28"/>
          <w:szCs w:val="28"/>
          <w:lang w:eastAsia="en-US" w:bidi="ar-SA"/>
        </w:rPr>
        <w:t>АДМИНИСТРАЦИЯ</w:t>
      </w:r>
    </w:p>
    <w:p w:rsidR="004F7E28" w:rsidRPr="006F2F6A" w:rsidRDefault="004F7E28" w:rsidP="004F7E28">
      <w:pPr>
        <w:ind w:left="-15" w:right="15"/>
        <w:textAlignment w:val="auto"/>
        <w:rPr>
          <w:rFonts w:ascii="Calibri" w:eastAsia="Calibri" w:hAnsi="Calibri" w:cs="Tahoma"/>
          <w:b/>
          <w:color w:val="000000"/>
          <w:sz w:val="28"/>
          <w:szCs w:val="28"/>
          <w:lang w:eastAsia="en-US" w:bidi="ar-SA"/>
        </w:rPr>
      </w:pPr>
      <w:r w:rsidRPr="006F2F6A">
        <w:rPr>
          <w:rFonts w:eastAsia="Calibri" w:cs="Times New Roman"/>
          <w:b/>
          <w:sz w:val="28"/>
          <w:szCs w:val="28"/>
          <w:lang w:eastAsia="en-US" w:bidi="ar-SA"/>
        </w:rPr>
        <w:t xml:space="preserve">               </w:t>
      </w:r>
      <w:r w:rsidR="00400F50">
        <w:rPr>
          <w:rFonts w:eastAsia="Calibri" w:cs="Times New Roman"/>
          <w:b/>
          <w:sz w:val="28"/>
          <w:szCs w:val="28"/>
          <w:lang w:eastAsia="en-US" w:bidi="ar-SA"/>
        </w:rPr>
        <w:t xml:space="preserve">                      СТАРОРОГОВСКОГО</w:t>
      </w:r>
      <w:r w:rsidRPr="006F2F6A">
        <w:rPr>
          <w:rFonts w:eastAsia="Calibri" w:cs="Times New Roman"/>
          <w:b/>
          <w:sz w:val="28"/>
          <w:szCs w:val="28"/>
          <w:lang w:eastAsia="en-US" w:bidi="ar-SA"/>
        </w:rPr>
        <w:t xml:space="preserve">  СЕЛЬСОВЕТА</w:t>
      </w:r>
    </w:p>
    <w:p w:rsidR="004F7E28" w:rsidRPr="006F2F6A" w:rsidRDefault="004F7E28" w:rsidP="004F7E28">
      <w:pPr>
        <w:ind w:left="-15" w:right="15"/>
        <w:jc w:val="center"/>
        <w:textAlignment w:val="auto"/>
        <w:rPr>
          <w:rFonts w:ascii="Calibri" w:eastAsia="Calibri" w:hAnsi="Calibri" w:cs="Tahoma"/>
          <w:b/>
          <w:color w:val="000000"/>
          <w:sz w:val="28"/>
          <w:szCs w:val="28"/>
          <w:lang w:eastAsia="en-US" w:bidi="ar-SA"/>
        </w:rPr>
      </w:pPr>
      <w:r w:rsidRPr="006F2F6A">
        <w:rPr>
          <w:rFonts w:eastAsia="Calibri" w:cs="Times New Roman"/>
          <w:b/>
          <w:sz w:val="28"/>
          <w:szCs w:val="28"/>
          <w:lang w:eastAsia="en-US" w:bidi="ar-SA"/>
        </w:rPr>
        <w:t>ГОРШЕЧЕНСКОГО РАЙОНА КУРСКОЙ ОБЛАСТИ</w:t>
      </w:r>
    </w:p>
    <w:p w:rsidR="004F7E28" w:rsidRPr="006F2F6A" w:rsidRDefault="004F7E28" w:rsidP="004F7E28">
      <w:pPr>
        <w:tabs>
          <w:tab w:val="left" w:pos="8389"/>
        </w:tabs>
        <w:ind w:left="-15" w:right="15"/>
        <w:textAlignment w:val="auto"/>
        <w:rPr>
          <w:rFonts w:ascii="Calibri" w:eastAsia="Calibri" w:hAnsi="Calibri" w:cs="Calibri"/>
          <w:sz w:val="22"/>
          <w:lang w:eastAsia="en-US" w:bidi="ar-SA"/>
        </w:rPr>
      </w:pPr>
      <w:r w:rsidRPr="006F2F6A">
        <w:rPr>
          <w:rFonts w:ascii="Calibri" w:eastAsia="Calibri" w:hAnsi="Calibri" w:cs="Calibri"/>
          <w:sz w:val="22"/>
          <w:lang w:eastAsia="en-US" w:bidi="ar-SA"/>
        </w:rPr>
        <w:tab/>
      </w:r>
    </w:p>
    <w:p w:rsidR="004F7E28" w:rsidRPr="006F2F6A" w:rsidRDefault="004F7E28" w:rsidP="004F7E28">
      <w:pPr>
        <w:ind w:right="15"/>
        <w:textAlignment w:val="auto"/>
        <w:rPr>
          <w:rFonts w:ascii="Calibri" w:eastAsia="Calibri" w:hAnsi="Calibri" w:cs="Calibri"/>
          <w:sz w:val="22"/>
          <w:lang w:eastAsia="en-US" w:bidi="ar-SA"/>
        </w:rPr>
      </w:pPr>
    </w:p>
    <w:p w:rsidR="004F7E28" w:rsidRPr="006F2F6A" w:rsidRDefault="004F7E28" w:rsidP="004F7E28">
      <w:pPr>
        <w:ind w:left="-15" w:right="15"/>
        <w:textAlignment w:val="auto"/>
        <w:rPr>
          <w:rFonts w:ascii="Calibri" w:eastAsia="Calibri" w:hAnsi="Calibri" w:cs="Calibri"/>
          <w:sz w:val="22"/>
          <w:lang w:eastAsia="en-US" w:bidi="ar-SA"/>
        </w:rPr>
      </w:pPr>
    </w:p>
    <w:p w:rsidR="004F7E28" w:rsidRPr="006F2F6A" w:rsidRDefault="004F7E28" w:rsidP="004F7E28">
      <w:pPr>
        <w:ind w:left="-15" w:right="15"/>
        <w:jc w:val="center"/>
        <w:textAlignment w:val="auto"/>
        <w:rPr>
          <w:rFonts w:ascii="Calibri" w:eastAsia="Calibri" w:hAnsi="Calibri" w:cs="Tahoma"/>
          <w:b/>
          <w:color w:val="000000"/>
          <w:sz w:val="36"/>
          <w:szCs w:val="36"/>
          <w:lang w:eastAsia="en-US" w:bidi="ar-SA"/>
        </w:rPr>
      </w:pPr>
      <w:r w:rsidRPr="006F2F6A">
        <w:rPr>
          <w:rFonts w:eastAsia="Calibri" w:cs="Times New Roman"/>
          <w:b/>
          <w:sz w:val="36"/>
          <w:szCs w:val="36"/>
          <w:lang w:eastAsia="en-US" w:bidi="ar-SA"/>
        </w:rPr>
        <w:t>РАСПОРЯЖЕНИЕ</w:t>
      </w:r>
    </w:p>
    <w:p w:rsidR="004F7E28" w:rsidRPr="006F2F6A" w:rsidRDefault="004F7E28" w:rsidP="004F7E28">
      <w:pPr>
        <w:ind w:right="15"/>
        <w:jc w:val="center"/>
        <w:textAlignment w:val="auto"/>
        <w:rPr>
          <w:rFonts w:ascii="Calibri" w:eastAsia="Calibri" w:hAnsi="Calibri" w:cs="Calibri"/>
          <w:sz w:val="22"/>
          <w:lang w:eastAsia="en-US" w:bidi="ar-SA"/>
        </w:rPr>
      </w:pPr>
    </w:p>
    <w:p w:rsidR="004F7E28" w:rsidRDefault="00DB60A3" w:rsidP="004F7E28">
      <w:pPr>
        <w:ind w:left="-15" w:right="15"/>
        <w:textAlignment w:val="auto"/>
        <w:rPr>
          <w:rFonts w:eastAsia="Calibri" w:cs="Times New Roman"/>
          <w:sz w:val="28"/>
          <w:lang w:eastAsia="en-US" w:bidi="ar-SA"/>
        </w:rPr>
      </w:pPr>
      <w:r>
        <w:rPr>
          <w:rFonts w:eastAsia="Calibri" w:cs="Times New Roman"/>
          <w:sz w:val="28"/>
          <w:lang w:eastAsia="en-US" w:bidi="ar-SA"/>
        </w:rPr>
        <w:t xml:space="preserve">  От 20</w:t>
      </w:r>
      <w:r w:rsidR="00CC5B0E">
        <w:rPr>
          <w:rFonts w:eastAsia="Calibri" w:cs="Times New Roman"/>
          <w:sz w:val="28"/>
          <w:lang w:eastAsia="en-US" w:bidi="ar-SA"/>
        </w:rPr>
        <w:t>.03.2020</w:t>
      </w:r>
      <w:r w:rsidR="004F7E28" w:rsidRPr="006F2F6A">
        <w:rPr>
          <w:rFonts w:eastAsia="Calibri" w:cs="Times New Roman"/>
          <w:sz w:val="28"/>
          <w:lang w:eastAsia="en-US" w:bidi="ar-SA"/>
        </w:rPr>
        <w:t xml:space="preserve"> года                                                   </w:t>
      </w:r>
      <w:r>
        <w:rPr>
          <w:rFonts w:eastAsia="Calibri" w:cs="Times New Roman"/>
          <w:sz w:val="28"/>
          <w:lang w:eastAsia="en-US" w:bidi="ar-SA"/>
        </w:rPr>
        <w:t xml:space="preserve">                             №8</w:t>
      </w:r>
      <w:r w:rsidR="004F7E28">
        <w:rPr>
          <w:rFonts w:eastAsia="Calibri" w:cs="Times New Roman"/>
          <w:sz w:val="28"/>
          <w:lang w:eastAsia="en-US" w:bidi="ar-SA"/>
        </w:rPr>
        <w:t>-р</w:t>
      </w:r>
    </w:p>
    <w:p w:rsidR="004F7E28" w:rsidRPr="00E12D3D" w:rsidRDefault="004F7E28" w:rsidP="004F7E28">
      <w:pPr>
        <w:ind w:left="-15" w:right="15"/>
        <w:textAlignment w:val="auto"/>
        <w:rPr>
          <w:rFonts w:eastAsia="Calibri" w:cs="Times New Roman"/>
          <w:sz w:val="28"/>
          <w:lang w:eastAsia="en-US" w:bidi="ar-SA"/>
        </w:rPr>
      </w:pPr>
    </w:p>
    <w:p w:rsidR="00400F50" w:rsidRDefault="004F7E28" w:rsidP="004F7E2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00F50">
        <w:rPr>
          <w:b/>
          <w:sz w:val="28"/>
          <w:szCs w:val="28"/>
        </w:rPr>
        <w:t xml:space="preserve">субботников </w:t>
      </w:r>
    </w:p>
    <w:p w:rsidR="004F7E28" w:rsidRDefault="004F7E28" w:rsidP="004F7E28">
      <w:pPr>
        <w:pStyle w:val="Standard"/>
        <w:rPr>
          <w:sz w:val="28"/>
          <w:szCs w:val="28"/>
        </w:rPr>
      </w:pPr>
    </w:p>
    <w:p w:rsidR="004F7E28" w:rsidRDefault="004F7E28" w:rsidP="00400F50">
      <w:pPr>
        <w:pStyle w:val="ConsPlusNormal"/>
        <w:shd w:val="clear" w:color="auto" w:fill="FFFFFF"/>
        <w:ind w:firstLine="567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с Федеральным законом от 6 октября 2003 года № 131-ФЗ «Об общих принципах организации местного самоуправления в Российской Федерации», в</w:t>
      </w:r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исполнение Распоряжения №59-рг от 06.03.2020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Губернатора Курской области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Старовойта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Р.В. «О проведении субб</w:t>
      </w:r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отников в Курской области в 2020 году»,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Распоряжения Главы </w:t>
      </w:r>
      <w:proofErr w:type="spellStart"/>
      <w:r w:rsidR="00DB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Горшеченского</w:t>
      </w:r>
      <w:proofErr w:type="spellEnd"/>
      <w:r w:rsidR="00DB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района Ю.М. </w:t>
      </w:r>
      <w:proofErr w:type="spellStart"/>
      <w:r w:rsidR="00DB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Амерева</w:t>
      </w:r>
      <w:proofErr w:type="spellEnd"/>
      <w:r w:rsidR="00DB6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№37-р от 17.03.2020 года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наведения чистоты и порядка</w:t>
      </w:r>
      <w:proofErr w:type="gramEnd"/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в населенных пунктах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Старороговского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 сельсовета</w:t>
      </w:r>
      <w:proofErr w:type="gram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</w:p>
    <w:p w:rsidR="004F7E28" w:rsidRDefault="004F7E28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Про</w:t>
      </w:r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вести на территории  </w:t>
      </w:r>
      <w:proofErr w:type="spellStart"/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Старороговского</w:t>
      </w:r>
      <w:proofErr w:type="spellEnd"/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</w:t>
      </w:r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шеченского</w:t>
      </w:r>
      <w:proofErr w:type="spellEnd"/>
      <w:r w:rsidR="00400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субботники  28 марта, 4,11 и 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</w:t>
      </w:r>
      <w:r w:rsidR="00400F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 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shd w:val="clear" w:color="auto" w:fill="FFFFFF"/>
          <w:lang w:eastAsia="ru-RU"/>
        </w:rPr>
        <w:t>Руководителям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предприятий, учреждений и организаций всех форм собственности организовать проведение работ по наведению порядка, озеленению и благоустройству прилегающих территорий с предоставл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ением в администрацию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Старороговского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сельсовета   информации о количестве людей, принимающих участие в субботнике и объемах выполненных работ.</w:t>
      </w:r>
    </w:p>
    <w:p w:rsidR="00EA3036" w:rsidRDefault="00EA3036" w:rsidP="004F7E28">
      <w:pPr>
        <w:pStyle w:val="ConsPlusNormal"/>
        <w:shd w:val="clear" w:color="auto" w:fill="FFFFFF"/>
        <w:ind w:firstLine="567"/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3. Утвердить прилагаемый перечень объектов, закрепленных за организациями на время проведения субботников (приложение №3)</w:t>
      </w:r>
    </w:p>
    <w:p w:rsidR="004F7E28" w:rsidRDefault="00EA3036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4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. Депутатам 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Старороговского</w:t>
      </w:r>
      <w:proofErr w:type="spellEnd"/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 сельсовета принять активное участие в субботнике и организовать уборку на закрепленной территории с привлечением жителей.</w:t>
      </w:r>
    </w:p>
    <w:p w:rsidR="004F7E28" w:rsidRDefault="00EA3036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5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. Стар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шим населенных пунктов  Марковой В.Н., Черных Ю.В.,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Астаниной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И.И.,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Жиляковой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Н.В.,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Весельеву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Б.П., Яковлевой А.П.,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Жиляковой</w:t>
      </w:r>
      <w:proofErr w:type="spellEnd"/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Л.А., 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совместно с жителями   принять активное участие в субботнике на  территориях и местах общего пользования.</w:t>
      </w:r>
    </w:p>
    <w:p w:rsidR="004F7E28" w:rsidRDefault="00EA3036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6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.Заместител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ю Главы Администрации </w:t>
      </w:r>
      <w:proofErr w:type="spell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Старороговского</w:t>
      </w:r>
      <w:proofErr w:type="spell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сельсовета </w:t>
      </w:r>
      <w:proofErr w:type="gramStart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–З</w:t>
      </w:r>
      <w:proofErr w:type="gramEnd"/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иновьевой Т.В.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предоставлять информацию о  выполняемых </w:t>
      </w:r>
      <w:proofErr w:type="spellStart"/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благоустроительных</w:t>
      </w:r>
      <w:proofErr w:type="spellEnd"/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работах в Администрацию </w:t>
      </w:r>
      <w:proofErr w:type="spellStart"/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Горшеченского</w:t>
      </w:r>
      <w:proofErr w:type="spellEnd"/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района по прилагаемой форме</w:t>
      </w:r>
      <w:r w:rsidR="00400F50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(прил.</w:t>
      </w:r>
      <w:r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 xml:space="preserve"> </w:t>
      </w:r>
      <w:r w:rsidR="004F7E28">
        <w:rPr>
          <w:rFonts w:ascii="Times New Roman" w:hAnsi="Times New Roman" w:cs="Times New Roman"/>
          <w:color w:val="202020"/>
          <w:kern w:val="0"/>
          <w:sz w:val="28"/>
          <w:szCs w:val="28"/>
          <w:lang w:eastAsia="ru-RU"/>
        </w:rPr>
        <w:t>№1).</w:t>
      </w:r>
    </w:p>
    <w:p w:rsidR="004F7E28" w:rsidRDefault="00EA3036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4F7E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F7E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7E2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</w:t>
      </w:r>
      <w:r w:rsidR="00400F5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</w:p>
    <w:p w:rsidR="004F7E28" w:rsidRDefault="00EA3036" w:rsidP="004F7E28">
      <w:pPr>
        <w:pStyle w:val="ConsPlusNormal"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4F7E28">
        <w:rPr>
          <w:rFonts w:ascii="Times New Roman" w:hAnsi="Times New Roman" w:cs="Times New Roman"/>
          <w:color w:val="000000"/>
          <w:sz w:val="28"/>
          <w:szCs w:val="28"/>
        </w:rPr>
        <w:t>.Распоряжение вступает в силу со дня его подписания.</w:t>
      </w:r>
    </w:p>
    <w:p w:rsidR="004F7E28" w:rsidRDefault="004F7E28" w:rsidP="004F7E28">
      <w:pPr>
        <w:pStyle w:val="ConsPlusNormal"/>
        <w:shd w:val="clear" w:color="auto" w:fill="FFFFFF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4F7E28" w:rsidRDefault="00400F50" w:rsidP="004F7E28">
      <w:pPr>
        <w:pStyle w:val="Standard"/>
        <w:shd w:val="clear" w:color="auto" w:fill="FFFFFF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spellStart"/>
      <w:r>
        <w:rPr>
          <w:b/>
          <w:sz w:val="28"/>
          <w:szCs w:val="28"/>
        </w:rPr>
        <w:t>Старороговского</w:t>
      </w:r>
      <w:proofErr w:type="spellEnd"/>
    </w:p>
    <w:p w:rsidR="004F7E28" w:rsidRDefault="004F7E28" w:rsidP="004F7E28">
      <w:pPr>
        <w:pStyle w:val="Standard"/>
        <w:shd w:val="clear" w:color="auto" w:fill="FFFFFF"/>
        <w:jc w:val="left"/>
        <w:rPr>
          <w:b/>
          <w:sz w:val="28"/>
        </w:rPr>
        <w:sectPr w:rsidR="004F7E28">
          <w:pgSz w:w="11906" w:h="16838"/>
          <w:pgMar w:top="1134" w:right="567" w:bottom="1134" w:left="1701" w:header="720" w:footer="720" w:gutter="0"/>
          <w:cols w:space="720"/>
        </w:sectPr>
      </w:pPr>
      <w:r>
        <w:rPr>
          <w:b/>
          <w:sz w:val="28"/>
          <w:szCs w:val="28"/>
        </w:rPr>
        <w:t xml:space="preserve">сельсовета                                                   </w:t>
      </w:r>
      <w:r w:rsidR="00400F50">
        <w:rPr>
          <w:b/>
          <w:sz w:val="28"/>
          <w:szCs w:val="28"/>
        </w:rPr>
        <w:t xml:space="preserve">                   А.А. Зиновьев</w:t>
      </w:r>
      <w:r>
        <w:rPr>
          <w:b/>
          <w:sz w:val="28"/>
        </w:rPr>
        <w:t xml:space="preserve">   </w:t>
      </w:r>
    </w:p>
    <w:p w:rsidR="004F7E28" w:rsidRDefault="004F7E28" w:rsidP="004F7E28">
      <w:pPr>
        <w:pStyle w:val="Standard"/>
        <w:shd w:val="clear" w:color="auto" w:fill="FFFFFF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            Приложение №1</w:t>
      </w: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4F7E28" w:rsidRDefault="004F7E28" w:rsidP="004F7E28">
      <w:pPr>
        <w:pStyle w:val="Standard"/>
        <w:shd w:val="clear" w:color="auto" w:fill="FFFFFF"/>
        <w:jc w:val="center"/>
        <w:rPr>
          <w:b/>
        </w:rPr>
      </w:pPr>
      <w:r w:rsidRPr="00E12D3D">
        <w:rPr>
          <w:b/>
        </w:rPr>
        <w:t>О подготовке и проведению субботника</w:t>
      </w:r>
    </w:p>
    <w:p w:rsidR="004F7E28" w:rsidRDefault="004F7E28" w:rsidP="004F7E28">
      <w:pPr>
        <w:pStyle w:val="Standard"/>
        <w:shd w:val="clear" w:color="auto" w:fill="FFFFFF"/>
        <w:jc w:val="center"/>
        <w:rPr>
          <w:b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55"/>
        <w:gridCol w:w="1960"/>
        <w:gridCol w:w="2428"/>
        <w:gridCol w:w="1946"/>
        <w:gridCol w:w="628"/>
        <w:gridCol w:w="628"/>
        <w:gridCol w:w="784"/>
        <w:gridCol w:w="684"/>
        <w:gridCol w:w="684"/>
        <w:gridCol w:w="684"/>
        <w:gridCol w:w="964"/>
        <w:gridCol w:w="964"/>
      </w:tblGrid>
      <w:tr w:rsidR="004F7E28" w:rsidRPr="00323AF5" w:rsidTr="00895736">
        <w:trPr>
          <w:trHeight w:val="829"/>
        </w:trPr>
        <w:tc>
          <w:tcPr>
            <w:tcW w:w="675" w:type="dxa"/>
            <w:vMerge w:val="restart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23AF5">
              <w:rPr>
                <w:sz w:val="22"/>
              </w:rPr>
              <w:t xml:space="preserve">№ </w:t>
            </w:r>
            <w:proofErr w:type="spellStart"/>
            <w:proofErr w:type="gramStart"/>
            <w:r w:rsidRPr="00323AF5">
              <w:rPr>
                <w:sz w:val="22"/>
              </w:rPr>
              <w:t>п</w:t>
            </w:r>
            <w:proofErr w:type="spellEnd"/>
            <w:proofErr w:type="gramEnd"/>
            <w:r w:rsidRPr="00323AF5">
              <w:rPr>
                <w:sz w:val="22"/>
              </w:rPr>
              <w:t>/</w:t>
            </w:r>
            <w:proofErr w:type="spellStart"/>
            <w:r w:rsidRPr="00323AF5">
              <w:rPr>
                <w:sz w:val="22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23AF5">
              <w:rPr>
                <w:sz w:val="22"/>
              </w:rPr>
              <w:t>Наименование  М.О.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Дата и ном</w:t>
            </w:r>
            <w:r w:rsidRPr="00323AF5">
              <w:rPr>
                <w:sz w:val="22"/>
              </w:rPr>
              <w:t>ер нормативного правового акта М.О. о проведении субботника (шт.)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23AF5">
              <w:rPr>
                <w:sz w:val="22"/>
              </w:rPr>
              <w:t xml:space="preserve">Информирование населения 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количество граждан, которые примут участие в субботниках (чел.)</w:t>
            </w:r>
          </w:p>
        </w:tc>
        <w:tc>
          <w:tcPr>
            <w:tcW w:w="2052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количество организаций, которые примут участие в субботниках, с указанием их формы собственности (шт.)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4F7E28" w:rsidRPr="00323AF5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количество точек выдачи инвентаря (шт.) с указанием адресов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</w:tcPr>
          <w:p w:rsidR="004F7E28" w:rsidRPr="00323AF5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Планируемое \количество точек питания (шт.)</w:t>
            </w:r>
          </w:p>
        </w:tc>
      </w:tr>
      <w:tr w:rsidR="004F7E28" w:rsidRPr="00323AF5" w:rsidTr="00895736">
        <w:trPr>
          <w:cantSplit/>
          <w:trHeight w:val="1255"/>
        </w:trPr>
        <w:tc>
          <w:tcPr>
            <w:tcW w:w="675" w:type="dxa"/>
            <w:vMerge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428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На информационных стендах</w:t>
            </w:r>
          </w:p>
        </w:tc>
        <w:tc>
          <w:tcPr>
            <w:tcW w:w="194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В СМИ (телевидение, радио, печатные издания, интернет)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4F7E28" w:rsidRPr="00E459AF" w:rsidRDefault="004F7E28" w:rsidP="00895736">
            <w:pPr>
              <w:pStyle w:val="Standard"/>
              <w:ind w:left="113" w:right="113"/>
              <w:jc w:val="center"/>
              <w:rPr>
                <w:sz w:val="16"/>
                <w:szCs w:val="16"/>
              </w:rPr>
            </w:pPr>
            <w:r w:rsidRPr="00E459AF">
              <w:rPr>
                <w:sz w:val="16"/>
                <w:szCs w:val="16"/>
              </w:rPr>
              <w:t>По распоряжению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:rsidR="004F7E28" w:rsidRPr="00E459AF" w:rsidRDefault="004F7E28" w:rsidP="00895736">
            <w:pPr>
              <w:pStyle w:val="Standar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соглашению</w:t>
            </w:r>
          </w:p>
        </w:tc>
        <w:tc>
          <w:tcPr>
            <w:tcW w:w="784" w:type="dxa"/>
            <w:shd w:val="clear" w:color="auto" w:fill="auto"/>
            <w:textDirection w:val="btLr"/>
          </w:tcPr>
          <w:p w:rsidR="004F7E28" w:rsidRPr="00323AF5" w:rsidRDefault="004F7E28" w:rsidP="00895736">
            <w:pPr>
              <w:pStyle w:val="Standard"/>
              <w:ind w:left="113" w:right="113"/>
              <w:rPr>
                <w:sz w:val="22"/>
              </w:rPr>
            </w:pPr>
            <w:r>
              <w:rPr>
                <w:sz w:val="16"/>
                <w:szCs w:val="16"/>
              </w:rPr>
              <w:t>Общественная инициатива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4F7E28" w:rsidRPr="00E459AF" w:rsidRDefault="004F7E28" w:rsidP="00895736">
            <w:pPr>
              <w:pStyle w:val="Standard"/>
              <w:ind w:left="113" w:right="113"/>
              <w:jc w:val="center"/>
              <w:rPr>
                <w:sz w:val="16"/>
                <w:szCs w:val="16"/>
              </w:rPr>
            </w:pPr>
            <w:r w:rsidRPr="00E459AF">
              <w:rPr>
                <w:sz w:val="16"/>
                <w:szCs w:val="16"/>
              </w:rPr>
              <w:t>По распоряжению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4F7E28" w:rsidRPr="00E459AF" w:rsidRDefault="004F7E28" w:rsidP="00895736">
            <w:pPr>
              <w:pStyle w:val="Standard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соглашению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4F7E28" w:rsidRPr="00323AF5" w:rsidRDefault="004F7E28" w:rsidP="00895736">
            <w:pPr>
              <w:pStyle w:val="Standard"/>
              <w:ind w:left="113" w:right="113"/>
              <w:rPr>
                <w:sz w:val="22"/>
              </w:rPr>
            </w:pPr>
            <w:r>
              <w:rPr>
                <w:sz w:val="16"/>
                <w:szCs w:val="16"/>
              </w:rPr>
              <w:t>Общественная инициатива</w:t>
            </w:r>
          </w:p>
        </w:tc>
        <w:tc>
          <w:tcPr>
            <w:tcW w:w="964" w:type="dxa"/>
            <w:vMerge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323AF5" w:rsidTr="00895736">
        <w:trPr>
          <w:trHeight w:val="282"/>
        </w:trPr>
        <w:tc>
          <w:tcPr>
            <w:tcW w:w="67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428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52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323AF5" w:rsidTr="00895736">
        <w:trPr>
          <w:trHeight w:val="265"/>
        </w:trPr>
        <w:tc>
          <w:tcPr>
            <w:tcW w:w="67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428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52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323AF5" w:rsidTr="00895736">
        <w:trPr>
          <w:trHeight w:val="298"/>
        </w:trPr>
        <w:tc>
          <w:tcPr>
            <w:tcW w:w="67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428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052" w:type="dxa"/>
            <w:gridSpan w:val="3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F7E28" w:rsidRPr="00323AF5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Pr="00507E4A" w:rsidRDefault="004F7E28" w:rsidP="004F7E28">
      <w:pPr>
        <w:pStyle w:val="Standard"/>
        <w:shd w:val="clear" w:color="auto" w:fill="FFFFFF"/>
        <w:jc w:val="right"/>
        <w:rPr>
          <w:b/>
          <w:sz w:val="22"/>
        </w:rPr>
      </w:pPr>
      <w:r w:rsidRPr="00507E4A">
        <w:rPr>
          <w:b/>
          <w:sz w:val="22"/>
        </w:rPr>
        <w:lastRenderedPageBreak/>
        <w:t>Приложение №2</w:t>
      </w: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  <w:r>
        <w:rPr>
          <w:sz w:val="22"/>
        </w:rPr>
        <w:t>ОТЧЕТ</w:t>
      </w: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  <w:r>
        <w:rPr>
          <w:sz w:val="22"/>
        </w:rPr>
        <w:t>О видах и объемах проведенных работ в рамках субботника</w:t>
      </w:r>
    </w:p>
    <w:p w:rsidR="004F7E28" w:rsidRDefault="00EA3036" w:rsidP="004F7E28">
      <w:pPr>
        <w:pStyle w:val="Standard"/>
        <w:shd w:val="clear" w:color="auto" w:fill="FFFFFF"/>
        <w:jc w:val="center"/>
        <w:rPr>
          <w:sz w:val="22"/>
        </w:rPr>
      </w:pPr>
      <w:r>
        <w:rPr>
          <w:sz w:val="22"/>
        </w:rPr>
        <w:t>«___» апреля 2020</w:t>
      </w:r>
      <w:r w:rsidR="004F7E28">
        <w:rPr>
          <w:sz w:val="22"/>
        </w:rPr>
        <w:t xml:space="preserve"> года</w:t>
      </w: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900"/>
        <w:gridCol w:w="900"/>
        <w:gridCol w:w="360"/>
        <w:gridCol w:w="360"/>
        <w:gridCol w:w="540"/>
        <w:gridCol w:w="540"/>
        <w:gridCol w:w="720"/>
        <w:gridCol w:w="540"/>
        <w:gridCol w:w="720"/>
        <w:gridCol w:w="540"/>
        <w:gridCol w:w="720"/>
        <w:gridCol w:w="720"/>
        <w:gridCol w:w="540"/>
        <w:gridCol w:w="720"/>
        <w:gridCol w:w="720"/>
        <w:gridCol w:w="900"/>
        <w:gridCol w:w="900"/>
        <w:gridCol w:w="720"/>
      </w:tblGrid>
      <w:tr w:rsidR="004F7E28" w:rsidRPr="00362527" w:rsidTr="00895736">
        <w:trPr>
          <w:cantSplit/>
          <w:trHeight w:val="1425"/>
        </w:trPr>
        <w:tc>
          <w:tcPr>
            <w:tcW w:w="468" w:type="dxa"/>
            <w:vMerge w:val="restart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№</w:t>
            </w:r>
            <w:proofErr w:type="spellStart"/>
            <w:proofErr w:type="gramStart"/>
            <w:r w:rsidRPr="00362527">
              <w:rPr>
                <w:sz w:val="22"/>
              </w:rPr>
              <w:t>п</w:t>
            </w:r>
            <w:proofErr w:type="spellEnd"/>
            <w:proofErr w:type="gramEnd"/>
            <w:r w:rsidRPr="00362527">
              <w:rPr>
                <w:sz w:val="22"/>
              </w:rPr>
              <w:t>/</w:t>
            </w:r>
            <w:proofErr w:type="spellStart"/>
            <w:r w:rsidRPr="00362527">
              <w:rPr>
                <w:sz w:val="22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Наименование МО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Общее количество граждан,  принимающих участие в субботнике (чел.)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Количество организаций, принявших участие в субботнике, с указанием формы собственности (шт.)</w:t>
            </w:r>
          </w:p>
        </w:tc>
        <w:tc>
          <w:tcPr>
            <w:tcW w:w="3060" w:type="dxa"/>
            <w:gridSpan w:val="6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Уборка и благоустройство территории (шт.)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Посадка, высадка (шт.)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Ремонт (шт.)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Другие виды работ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Наличие и количество точек питания (шт.)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Количество используемого инвентаря (шт.)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Количество вывезенного мусора (куб</w:t>
            </w:r>
            <w:proofErr w:type="gramStart"/>
            <w:r w:rsidRPr="00362527">
              <w:rPr>
                <w:sz w:val="22"/>
              </w:rPr>
              <w:t>.м</w:t>
            </w:r>
            <w:proofErr w:type="gramEnd"/>
            <w:r w:rsidRPr="00362527">
              <w:rPr>
                <w:sz w:val="22"/>
              </w:rPr>
              <w:t>)</w:t>
            </w:r>
          </w:p>
        </w:tc>
      </w:tr>
      <w:tr w:rsidR="004F7E28" w:rsidRPr="00362527" w:rsidTr="00895736">
        <w:trPr>
          <w:cantSplit/>
          <w:trHeight w:val="2675"/>
        </w:trPr>
        <w:tc>
          <w:tcPr>
            <w:tcW w:w="468" w:type="dxa"/>
            <w:vMerge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улиц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дворов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Детских игровых площадок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 xml:space="preserve">Зон отдыха (бульвары, скверы, парки и </w:t>
            </w:r>
            <w:proofErr w:type="spellStart"/>
            <w:r w:rsidRPr="00362527">
              <w:rPr>
                <w:sz w:val="18"/>
                <w:szCs w:val="18"/>
              </w:rPr>
              <w:t>т</w:t>
            </w:r>
            <w:proofErr w:type="gramStart"/>
            <w:r w:rsidRPr="00362527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362527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Воинских захоронений, мемориалов, памятников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Иных объектов (элементов)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Деревьев и кустарников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Цветников и газонов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Зеленых насаждений (обрезка, опиловка, побелка)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Малых архитектурных форм, ограждений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Других объектов (элементов)</w:t>
            </w:r>
          </w:p>
        </w:tc>
        <w:tc>
          <w:tcPr>
            <w:tcW w:w="720" w:type="dxa"/>
            <w:vMerge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инструменты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4F7E28" w:rsidRPr="00362527" w:rsidRDefault="004F7E28" w:rsidP="00895736">
            <w:pPr>
              <w:pStyle w:val="Standard"/>
              <w:ind w:left="113" w:right="113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Мешки для мусора</w:t>
            </w:r>
          </w:p>
        </w:tc>
        <w:tc>
          <w:tcPr>
            <w:tcW w:w="720" w:type="dxa"/>
            <w:vMerge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362527" w:rsidTr="00895736">
        <w:trPr>
          <w:cantSplit/>
          <w:trHeight w:val="531"/>
        </w:trPr>
        <w:tc>
          <w:tcPr>
            <w:tcW w:w="468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  <w:r w:rsidRPr="00362527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  <w:r w:rsidRPr="00362527">
              <w:rPr>
                <w:sz w:val="22"/>
              </w:rPr>
              <w:t>20</w:t>
            </w:r>
          </w:p>
        </w:tc>
      </w:tr>
      <w:tr w:rsidR="004F7E28" w:rsidRPr="00362527" w:rsidTr="00895736">
        <w:trPr>
          <w:cantSplit/>
          <w:trHeight w:val="531"/>
        </w:trPr>
        <w:tc>
          <w:tcPr>
            <w:tcW w:w="468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362527" w:rsidTr="00895736">
        <w:trPr>
          <w:cantSplit/>
          <w:trHeight w:val="531"/>
        </w:trPr>
        <w:tc>
          <w:tcPr>
            <w:tcW w:w="468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F7E28" w:rsidRPr="00362527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  <w:r>
        <w:rPr>
          <w:sz w:val="22"/>
        </w:rPr>
        <w:t>Приложение №3</w:t>
      </w:r>
    </w:p>
    <w:p w:rsidR="004F7E28" w:rsidRDefault="004F7E28" w:rsidP="004F7E28">
      <w:pPr>
        <w:pStyle w:val="Standard"/>
        <w:shd w:val="clear" w:color="auto" w:fill="FFFFFF"/>
        <w:jc w:val="center"/>
        <w:rPr>
          <w:b/>
          <w:sz w:val="28"/>
        </w:rPr>
      </w:pPr>
    </w:p>
    <w:p w:rsidR="004F7E28" w:rsidRPr="002C7D25" w:rsidRDefault="00EA3036" w:rsidP="004F7E28">
      <w:pPr>
        <w:pStyle w:val="Standard"/>
        <w:shd w:val="clear" w:color="auto" w:fill="FFFFFF"/>
        <w:jc w:val="center"/>
        <w:rPr>
          <w:b/>
        </w:rPr>
      </w:pPr>
      <w:r>
        <w:rPr>
          <w:b/>
          <w:sz w:val="28"/>
        </w:rPr>
        <w:t xml:space="preserve"> </w:t>
      </w: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p w:rsidR="004F7E28" w:rsidRDefault="004F7E28" w:rsidP="004F7E28">
      <w:pPr>
        <w:pStyle w:val="Standard"/>
        <w:shd w:val="clear" w:color="auto" w:fill="FFFFFF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900"/>
        <w:gridCol w:w="1783"/>
        <w:gridCol w:w="1838"/>
        <w:gridCol w:w="1780"/>
        <w:gridCol w:w="2184"/>
        <w:gridCol w:w="2252"/>
        <w:gridCol w:w="1376"/>
      </w:tblGrid>
      <w:tr w:rsidR="004F7E28" w:rsidRPr="009C1280" w:rsidTr="00895736">
        <w:tc>
          <w:tcPr>
            <w:tcW w:w="67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 xml:space="preserve">№ </w:t>
            </w:r>
            <w:proofErr w:type="spellStart"/>
            <w:proofErr w:type="gramStart"/>
            <w:r w:rsidRPr="009C1280">
              <w:rPr>
                <w:sz w:val="22"/>
              </w:rPr>
              <w:t>п</w:t>
            </w:r>
            <w:proofErr w:type="spellEnd"/>
            <w:proofErr w:type="gramEnd"/>
            <w:r w:rsidRPr="009C1280">
              <w:rPr>
                <w:sz w:val="22"/>
              </w:rPr>
              <w:t>/</w:t>
            </w:r>
            <w:proofErr w:type="spellStart"/>
            <w:r w:rsidRPr="009C1280">
              <w:rPr>
                <w:sz w:val="22"/>
              </w:rPr>
              <w:t>п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Организация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Кол-во человек</w:t>
            </w:r>
          </w:p>
        </w:tc>
        <w:tc>
          <w:tcPr>
            <w:tcW w:w="1838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Объект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Виды работ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Требуема</w:t>
            </w:r>
            <w:proofErr w:type="gramStart"/>
            <w:r w:rsidRPr="009C1280">
              <w:rPr>
                <w:sz w:val="22"/>
              </w:rPr>
              <w:t>я(</w:t>
            </w:r>
            <w:proofErr w:type="gramEnd"/>
            <w:r w:rsidRPr="009C1280">
              <w:rPr>
                <w:sz w:val="22"/>
              </w:rPr>
              <w:t>материал, техника)</w:t>
            </w:r>
          </w:p>
        </w:tc>
        <w:tc>
          <w:tcPr>
            <w:tcW w:w="2252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Поставщик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Примечание</w:t>
            </w: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МКОУ «Роговская</w:t>
            </w:r>
            <w:r w:rsidR="004F7E28" w:rsidRPr="009C1280">
              <w:rPr>
                <w:sz w:val="22"/>
              </w:rPr>
              <w:t xml:space="preserve"> СОШ»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40</w:t>
            </w:r>
          </w:p>
        </w:tc>
        <w:tc>
          <w:tcPr>
            <w:tcW w:w="1838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Памятник </w:t>
            </w:r>
            <w:r w:rsidR="00067289">
              <w:rPr>
                <w:sz w:val="22"/>
              </w:rPr>
              <w:t xml:space="preserve">и прилегающая территория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Старое Роговое</w:t>
            </w:r>
            <w:r w:rsidR="004F7E2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прилегающая территория </w:t>
            </w:r>
            <w:r w:rsidR="004F7E28">
              <w:rPr>
                <w:sz w:val="22"/>
              </w:rPr>
              <w:t xml:space="preserve"> МКОУ</w:t>
            </w:r>
            <w:r w:rsidR="00CC5B0E">
              <w:rPr>
                <w:sz w:val="22"/>
              </w:rPr>
              <w:t xml:space="preserve"> «Роговская СОШ»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сухой травы, покраска памятника, побелка стволов деревьев</w:t>
            </w:r>
            <w:r w:rsidR="00EA3036">
              <w:rPr>
                <w:sz w:val="22"/>
              </w:rPr>
              <w:t>, изгороди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 мусорные мешки, краска, известь, штукатурка</w:t>
            </w:r>
          </w:p>
        </w:tc>
        <w:tc>
          <w:tcPr>
            <w:tcW w:w="2252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МКОУ «Роговская</w:t>
            </w:r>
            <w:r w:rsidR="004F7E28" w:rsidRPr="009C1280">
              <w:rPr>
                <w:sz w:val="22"/>
              </w:rPr>
              <w:t xml:space="preserve"> СОШ»</w:t>
            </w:r>
            <w:r w:rsidR="004F7E28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4F7E28">
              <w:rPr>
                <w:sz w:val="22"/>
              </w:rPr>
              <w:t xml:space="preserve"> сельсовета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 w:rsidRPr="009C1280">
              <w:rPr>
                <w:sz w:val="22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МКУК «</w:t>
            </w:r>
            <w:proofErr w:type="spellStart"/>
            <w:r>
              <w:rPr>
                <w:sz w:val="22"/>
              </w:rPr>
              <w:t>Старороговский</w:t>
            </w:r>
            <w:proofErr w:type="spellEnd"/>
            <w:r>
              <w:rPr>
                <w:sz w:val="22"/>
              </w:rPr>
              <w:t xml:space="preserve"> </w:t>
            </w:r>
            <w:r w:rsidR="004F7E28" w:rsidRPr="009C1280">
              <w:rPr>
                <w:sz w:val="22"/>
              </w:rPr>
              <w:t>СДК»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4F7E28" w:rsidRPr="009C1280" w:rsidRDefault="00EA3036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Прилегающая территория СДК, кладбище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сухой травы, побелка стволов деревьев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перчатки, известь</w:t>
            </w:r>
          </w:p>
        </w:tc>
        <w:tc>
          <w:tcPr>
            <w:tcW w:w="2252" w:type="dxa"/>
            <w:shd w:val="clear" w:color="auto" w:fill="auto"/>
          </w:tcPr>
          <w:p w:rsidR="004F7E28" w:rsidRPr="009C1280" w:rsidRDefault="003409CE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МКУК «</w:t>
            </w:r>
            <w:proofErr w:type="spellStart"/>
            <w:r>
              <w:rPr>
                <w:sz w:val="22"/>
              </w:rPr>
              <w:t>Старороговский</w:t>
            </w:r>
            <w:proofErr w:type="spellEnd"/>
            <w:r>
              <w:rPr>
                <w:sz w:val="22"/>
              </w:rPr>
              <w:t xml:space="preserve"> </w:t>
            </w:r>
            <w:r w:rsidR="004F7E28" w:rsidRPr="009C1280">
              <w:rPr>
                <w:sz w:val="22"/>
              </w:rPr>
              <w:t>СДК»</w:t>
            </w:r>
            <w:r w:rsidR="004F7E28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4F7E28">
              <w:rPr>
                <w:sz w:val="22"/>
              </w:rPr>
              <w:t xml:space="preserve"> сельсовета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Почта России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Территория</w:t>
            </w:r>
            <w:r w:rsidR="003409CE">
              <w:rPr>
                <w:sz w:val="22"/>
              </w:rPr>
              <w:t xml:space="preserve"> здания «Почта России», кладбище д. Залесье</w:t>
            </w:r>
            <w:r w:rsidR="00067289">
              <w:rPr>
                <w:sz w:val="22"/>
              </w:rPr>
              <w:t xml:space="preserve"> </w:t>
            </w:r>
            <w:proofErr w:type="gramStart"/>
            <w:r w:rsidR="00067289">
              <w:rPr>
                <w:sz w:val="22"/>
              </w:rPr>
              <w:t>с</w:t>
            </w:r>
            <w:proofErr w:type="gramEnd"/>
            <w:r w:rsidR="00067289">
              <w:rPr>
                <w:sz w:val="22"/>
              </w:rPr>
              <w:t>. Старое Роговое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</w:t>
            </w:r>
          </w:p>
        </w:tc>
        <w:tc>
          <w:tcPr>
            <w:tcW w:w="2252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Почта России</w:t>
            </w:r>
          </w:p>
          <w:p w:rsidR="00067289" w:rsidRPr="009C1280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>
              <w:rPr>
                <w:sz w:val="22"/>
              </w:rPr>
              <w:t xml:space="preserve"> сельсовета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4F7E28" w:rsidRPr="009C1280" w:rsidRDefault="003409CE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4F7E28">
              <w:rPr>
                <w:sz w:val="22"/>
              </w:rPr>
              <w:t xml:space="preserve"> сельсовета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3409C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4F7E28" w:rsidRDefault="004F7E28" w:rsidP="003409C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Территория  возле </w:t>
            </w:r>
            <w:r w:rsidR="003409CE">
              <w:rPr>
                <w:sz w:val="22"/>
              </w:rPr>
              <w:t xml:space="preserve"> бывшего здания конторы</w:t>
            </w:r>
          </w:p>
          <w:p w:rsidR="00067289" w:rsidRPr="009C1280" w:rsidRDefault="00CC5B0E" w:rsidP="003409C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3409C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Уборка мусора, сухой травы, побелка </w:t>
            </w:r>
            <w:r w:rsidR="003409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электрических столбов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4F7E28" w:rsidRPr="009C1280" w:rsidRDefault="003409C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4F7E28">
              <w:rPr>
                <w:sz w:val="22"/>
              </w:rPr>
              <w:t xml:space="preserve"> сельсовета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4F7E28" w:rsidRDefault="00067289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ПО Горшечное, магазин д. Залесье</w:t>
            </w:r>
          </w:p>
        </w:tc>
        <w:tc>
          <w:tcPr>
            <w:tcW w:w="1783" w:type="dxa"/>
            <w:shd w:val="clear" w:color="auto" w:fill="auto"/>
          </w:tcPr>
          <w:p w:rsidR="004F7E28" w:rsidRPr="009C1280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4F7E28" w:rsidRPr="009C1280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7E28">
              <w:rPr>
                <w:sz w:val="22"/>
              </w:rPr>
              <w:t xml:space="preserve"> </w:t>
            </w:r>
            <w:proofErr w:type="gramStart"/>
            <w:r w:rsidR="004F7E28">
              <w:rPr>
                <w:sz w:val="22"/>
              </w:rPr>
              <w:t>прилегающая</w:t>
            </w:r>
            <w:proofErr w:type="gramEnd"/>
            <w:r w:rsidR="004F7E28">
              <w:rPr>
                <w:sz w:val="22"/>
              </w:rPr>
              <w:t xml:space="preserve"> к </w:t>
            </w:r>
            <w:r>
              <w:rPr>
                <w:sz w:val="22"/>
              </w:rPr>
              <w:t>магазину по периметру 20 м</w:t>
            </w:r>
          </w:p>
        </w:tc>
        <w:tc>
          <w:tcPr>
            <w:tcW w:w="1780" w:type="dxa"/>
            <w:shd w:val="clear" w:color="auto" w:fill="auto"/>
          </w:tcPr>
          <w:p w:rsidR="004F7E28" w:rsidRPr="009C1280" w:rsidRDefault="004F7E28" w:rsidP="000672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Уборка мусора, </w:t>
            </w:r>
            <w:r w:rsidR="00067289">
              <w:rPr>
                <w:sz w:val="22"/>
              </w:rPr>
              <w:t xml:space="preserve">побелка клумб  </w:t>
            </w:r>
            <w:r>
              <w:rPr>
                <w:sz w:val="22"/>
              </w:rPr>
              <w:t xml:space="preserve"> </w:t>
            </w:r>
            <w:r w:rsidR="00067289">
              <w:rPr>
                <w:sz w:val="22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4F7E28" w:rsidRPr="009C1280" w:rsidRDefault="004F7E28" w:rsidP="0006728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Грабли, мусорные мешки, перчатки, </w:t>
            </w:r>
            <w:r w:rsidR="00067289">
              <w:rPr>
                <w:sz w:val="22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4F7E28" w:rsidRPr="009C1280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Горшеченское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900" w:type="dxa"/>
            <w:shd w:val="clear" w:color="auto" w:fill="auto"/>
          </w:tcPr>
          <w:p w:rsidR="004F7E28" w:rsidRDefault="004F7E28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ПО Горшечное, магазин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</w:t>
            </w:r>
            <w:r w:rsidR="00067289">
              <w:rPr>
                <w:sz w:val="22"/>
              </w:rPr>
              <w:t xml:space="preserve"> </w:t>
            </w:r>
            <w:r w:rsidR="003409CE">
              <w:rPr>
                <w:sz w:val="22"/>
              </w:rPr>
              <w:t>Старое Роговое</w:t>
            </w:r>
          </w:p>
        </w:tc>
        <w:tc>
          <w:tcPr>
            <w:tcW w:w="1783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</w:t>
            </w:r>
            <w:proofErr w:type="gramEnd"/>
            <w:r>
              <w:rPr>
                <w:sz w:val="22"/>
              </w:rPr>
              <w:t xml:space="preserve"> прилегающая к магазину, за магазином</w:t>
            </w:r>
            <w:r w:rsidR="003409CE">
              <w:rPr>
                <w:sz w:val="22"/>
              </w:rPr>
              <w:t xml:space="preserve"> по периметру 20 м</w:t>
            </w:r>
          </w:p>
        </w:tc>
        <w:tc>
          <w:tcPr>
            <w:tcW w:w="1780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побелка и копка клумб</w:t>
            </w:r>
          </w:p>
        </w:tc>
        <w:tc>
          <w:tcPr>
            <w:tcW w:w="2184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перчатки, известь, кисти</w:t>
            </w:r>
          </w:p>
        </w:tc>
        <w:tc>
          <w:tcPr>
            <w:tcW w:w="2252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Горшеч</w:t>
            </w:r>
            <w:r w:rsidR="00067289">
              <w:rPr>
                <w:sz w:val="22"/>
              </w:rPr>
              <w:t>енск</w:t>
            </w:r>
            <w:r>
              <w:rPr>
                <w:sz w:val="22"/>
              </w:rPr>
              <w:t>ое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067289" w:rsidRPr="009C1280" w:rsidTr="00895736">
        <w:tc>
          <w:tcPr>
            <w:tcW w:w="673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00" w:type="dxa"/>
            <w:shd w:val="clear" w:color="auto" w:fill="auto"/>
          </w:tcPr>
          <w:p w:rsidR="00067289" w:rsidRDefault="00067289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ИП Крапивин магазин «Сельская лавка»</w:t>
            </w:r>
          </w:p>
        </w:tc>
        <w:tc>
          <w:tcPr>
            <w:tcW w:w="1783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</w:t>
            </w:r>
            <w:proofErr w:type="gramEnd"/>
            <w:r>
              <w:rPr>
                <w:sz w:val="22"/>
              </w:rPr>
              <w:t xml:space="preserve"> прилегающая к магазину, за магазином по периметру 20 м</w:t>
            </w:r>
          </w:p>
        </w:tc>
        <w:tc>
          <w:tcPr>
            <w:tcW w:w="1780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</w:t>
            </w:r>
          </w:p>
        </w:tc>
        <w:tc>
          <w:tcPr>
            <w:tcW w:w="2184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перчатки,</w:t>
            </w:r>
          </w:p>
        </w:tc>
        <w:tc>
          <w:tcPr>
            <w:tcW w:w="2252" w:type="dxa"/>
            <w:shd w:val="clear" w:color="auto" w:fill="auto"/>
          </w:tcPr>
          <w:p w:rsidR="00067289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ИП «Крапивин»</w:t>
            </w:r>
          </w:p>
        </w:tc>
        <w:tc>
          <w:tcPr>
            <w:tcW w:w="1376" w:type="dxa"/>
            <w:shd w:val="clear" w:color="auto" w:fill="auto"/>
          </w:tcPr>
          <w:p w:rsidR="00067289" w:rsidRPr="009C1280" w:rsidRDefault="00067289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CC5B0E" w:rsidRPr="009C1280" w:rsidTr="00895736">
        <w:tc>
          <w:tcPr>
            <w:tcW w:w="673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00" w:type="dxa"/>
            <w:shd w:val="clear" w:color="auto" w:fill="auto"/>
          </w:tcPr>
          <w:p w:rsidR="00CC5B0E" w:rsidRDefault="00CC5B0E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ФАП д. Залесье</w:t>
            </w:r>
          </w:p>
        </w:tc>
        <w:tc>
          <w:tcPr>
            <w:tcW w:w="1783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CC5B0E" w:rsidRDefault="00CC5B0E" w:rsidP="00CC5B0E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</w:t>
            </w:r>
            <w:proofErr w:type="gramEnd"/>
            <w:r>
              <w:rPr>
                <w:sz w:val="22"/>
              </w:rPr>
              <w:t xml:space="preserve"> прилегающая   периметру 20 м</w:t>
            </w:r>
          </w:p>
        </w:tc>
        <w:tc>
          <w:tcPr>
            <w:tcW w:w="1780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</w:t>
            </w:r>
          </w:p>
        </w:tc>
        <w:tc>
          <w:tcPr>
            <w:tcW w:w="2184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Горшеченская</w:t>
            </w:r>
            <w:proofErr w:type="spellEnd"/>
            <w:r>
              <w:rPr>
                <w:sz w:val="22"/>
              </w:rPr>
              <w:t xml:space="preserve"> ЦРБ</w:t>
            </w:r>
          </w:p>
        </w:tc>
        <w:tc>
          <w:tcPr>
            <w:tcW w:w="1376" w:type="dxa"/>
            <w:shd w:val="clear" w:color="auto" w:fill="auto"/>
          </w:tcPr>
          <w:p w:rsidR="00CC5B0E" w:rsidRPr="009C1280" w:rsidRDefault="00CC5B0E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00" w:type="dxa"/>
            <w:shd w:val="clear" w:color="auto" w:fill="auto"/>
          </w:tcPr>
          <w:p w:rsidR="004F7E28" w:rsidRDefault="003409CE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>
              <w:rPr>
                <w:sz w:val="22"/>
              </w:rPr>
              <w:t xml:space="preserve"> </w:t>
            </w:r>
            <w:r w:rsidR="004F7E28">
              <w:rPr>
                <w:sz w:val="22"/>
              </w:rPr>
              <w:t xml:space="preserve"> сельсовета, население </w:t>
            </w:r>
            <w:proofErr w:type="gramStart"/>
            <w:r w:rsidR="004F7E28">
              <w:rPr>
                <w:sz w:val="22"/>
              </w:rPr>
              <w:t>с</w:t>
            </w:r>
            <w:proofErr w:type="gramEnd"/>
            <w:r w:rsidR="004F7E28">
              <w:rPr>
                <w:sz w:val="22"/>
              </w:rPr>
              <w:t>.</w:t>
            </w:r>
            <w:r>
              <w:rPr>
                <w:sz w:val="22"/>
              </w:rPr>
              <w:t xml:space="preserve"> Старое Роговое</w:t>
            </w:r>
          </w:p>
        </w:tc>
        <w:tc>
          <w:tcPr>
            <w:tcW w:w="1783" w:type="dxa"/>
            <w:shd w:val="clear" w:color="auto" w:fill="auto"/>
          </w:tcPr>
          <w:p w:rsidR="004F7E28" w:rsidRDefault="003409C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Территория кладбище</w:t>
            </w:r>
          </w:p>
        </w:tc>
        <w:tc>
          <w:tcPr>
            <w:tcW w:w="1780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цветов, венков</w:t>
            </w:r>
          </w:p>
        </w:tc>
        <w:tc>
          <w:tcPr>
            <w:tcW w:w="2184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жители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00" w:type="dxa"/>
            <w:shd w:val="clear" w:color="auto" w:fill="auto"/>
          </w:tcPr>
          <w:p w:rsidR="004F7E28" w:rsidRDefault="00067289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CC5B0E">
              <w:rPr>
                <w:sz w:val="22"/>
              </w:rPr>
              <w:t xml:space="preserve"> сельсовета,</w:t>
            </w:r>
            <w:r w:rsidR="004F7E28">
              <w:rPr>
                <w:sz w:val="22"/>
              </w:rPr>
              <w:t xml:space="preserve"> жители </w:t>
            </w:r>
            <w:r>
              <w:rPr>
                <w:sz w:val="22"/>
              </w:rPr>
              <w:t>д. Залесье</w:t>
            </w:r>
          </w:p>
        </w:tc>
        <w:tc>
          <w:tcPr>
            <w:tcW w:w="1783" w:type="dxa"/>
            <w:shd w:val="clear" w:color="auto" w:fill="auto"/>
          </w:tcPr>
          <w:p w:rsidR="004F7E28" w:rsidRDefault="00067289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F7E28">
              <w:rPr>
                <w:sz w:val="22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1780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цветов, венков</w:t>
            </w:r>
          </w:p>
        </w:tc>
        <w:tc>
          <w:tcPr>
            <w:tcW w:w="2184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Администрация, жители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4F7E28" w:rsidRPr="009C1280" w:rsidTr="00895736">
        <w:tc>
          <w:tcPr>
            <w:tcW w:w="673" w:type="dxa"/>
            <w:shd w:val="clear" w:color="auto" w:fill="auto"/>
          </w:tcPr>
          <w:p w:rsidR="004F7E28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00" w:type="dxa"/>
            <w:shd w:val="clear" w:color="auto" w:fill="auto"/>
          </w:tcPr>
          <w:p w:rsidR="004F7E28" w:rsidRDefault="00067289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Старороговского</w:t>
            </w:r>
            <w:proofErr w:type="spellEnd"/>
            <w:r w:rsidR="00CC5B0E">
              <w:rPr>
                <w:sz w:val="22"/>
              </w:rPr>
              <w:t xml:space="preserve"> сельсовета, </w:t>
            </w:r>
            <w:r w:rsidR="004F7E28">
              <w:rPr>
                <w:sz w:val="22"/>
              </w:rPr>
              <w:t xml:space="preserve">жители </w:t>
            </w: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Ровенка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1780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цветов, венков</w:t>
            </w:r>
          </w:p>
        </w:tc>
        <w:tc>
          <w:tcPr>
            <w:tcW w:w="2184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4F7E28" w:rsidRDefault="004F7E28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Администрация, жители</w:t>
            </w:r>
          </w:p>
        </w:tc>
        <w:tc>
          <w:tcPr>
            <w:tcW w:w="1376" w:type="dxa"/>
            <w:shd w:val="clear" w:color="auto" w:fill="auto"/>
          </w:tcPr>
          <w:p w:rsidR="004F7E28" w:rsidRPr="009C1280" w:rsidRDefault="004F7E28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CC5B0E" w:rsidRPr="009C1280" w:rsidTr="00895736">
        <w:tc>
          <w:tcPr>
            <w:tcW w:w="673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00" w:type="dxa"/>
            <w:shd w:val="clear" w:color="auto" w:fill="auto"/>
          </w:tcPr>
          <w:p w:rsidR="00CC5B0E" w:rsidRDefault="00CC5B0E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Фермерские хозяйства «</w:t>
            </w:r>
            <w:proofErr w:type="spellStart"/>
            <w:r>
              <w:rPr>
                <w:sz w:val="22"/>
              </w:rPr>
              <w:t>Ишково</w:t>
            </w:r>
            <w:proofErr w:type="spellEnd"/>
            <w:r>
              <w:rPr>
                <w:sz w:val="22"/>
              </w:rPr>
              <w:t>», «</w:t>
            </w:r>
            <w:proofErr w:type="spellStart"/>
            <w:r>
              <w:rPr>
                <w:sz w:val="22"/>
              </w:rPr>
              <w:t>Марково</w:t>
            </w:r>
            <w:proofErr w:type="spellEnd"/>
            <w:r>
              <w:rPr>
                <w:sz w:val="22"/>
              </w:rPr>
              <w:t>», «</w:t>
            </w:r>
            <w:proofErr w:type="spellStart"/>
            <w:r>
              <w:rPr>
                <w:sz w:val="22"/>
              </w:rPr>
              <w:t>Жиляково</w:t>
            </w:r>
            <w:proofErr w:type="spellEnd"/>
            <w:r>
              <w:rPr>
                <w:sz w:val="22"/>
              </w:rPr>
              <w:t xml:space="preserve">», </w:t>
            </w:r>
            <w:r w:rsidR="00792393">
              <w:rPr>
                <w:sz w:val="22"/>
              </w:rPr>
              <w:t>«</w:t>
            </w:r>
            <w:proofErr w:type="spellStart"/>
            <w:r w:rsidR="00792393">
              <w:rPr>
                <w:sz w:val="22"/>
              </w:rPr>
              <w:t>Папаново</w:t>
            </w:r>
            <w:proofErr w:type="spellEnd"/>
            <w:r w:rsidR="00792393">
              <w:rPr>
                <w:sz w:val="22"/>
              </w:rPr>
              <w:t>»</w:t>
            </w:r>
          </w:p>
        </w:tc>
        <w:tc>
          <w:tcPr>
            <w:tcW w:w="1783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Территории</w:t>
            </w:r>
            <w:proofErr w:type="gramEnd"/>
            <w:r>
              <w:rPr>
                <w:sz w:val="22"/>
              </w:rPr>
              <w:t xml:space="preserve"> прилегающие к складам </w:t>
            </w:r>
          </w:p>
        </w:tc>
        <w:tc>
          <w:tcPr>
            <w:tcW w:w="1780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мусора, опашка</w:t>
            </w:r>
          </w:p>
        </w:tc>
        <w:tc>
          <w:tcPr>
            <w:tcW w:w="2184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CC5B0E" w:rsidRDefault="00CC5B0E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Фермерские хозяйства</w:t>
            </w:r>
          </w:p>
        </w:tc>
        <w:tc>
          <w:tcPr>
            <w:tcW w:w="1376" w:type="dxa"/>
            <w:shd w:val="clear" w:color="auto" w:fill="auto"/>
          </w:tcPr>
          <w:p w:rsidR="00CC5B0E" w:rsidRPr="009C1280" w:rsidRDefault="00CC5B0E" w:rsidP="00895736">
            <w:pPr>
              <w:pStyle w:val="Standard"/>
              <w:jc w:val="center"/>
              <w:rPr>
                <w:sz w:val="22"/>
              </w:rPr>
            </w:pPr>
          </w:p>
        </w:tc>
      </w:tr>
      <w:tr w:rsidR="00792393" w:rsidRPr="009C1280" w:rsidTr="00895736">
        <w:tc>
          <w:tcPr>
            <w:tcW w:w="673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00" w:type="dxa"/>
            <w:shd w:val="clear" w:color="auto" w:fill="auto"/>
          </w:tcPr>
          <w:p w:rsidR="00792393" w:rsidRDefault="00792393" w:rsidP="00895736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Храм Михаила Архангела С. Старое Роговое</w:t>
            </w:r>
          </w:p>
        </w:tc>
        <w:tc>
          <w:tcPr>
            <w:tcW w:w="1783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</w:t>
            </w:r>
            <w:proofErr w:type="gramEnd"/>
            <w:r>
              <w:rPr>
                <w:sz w:val="22"/>
              </w:rPr>
              <w:t xml:space="preserve"> прилегающая к храму по периметру 20 м</w:t>
            </w:r>
          </w:p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Территория</w:t>
            </w:r>
            <w:proofErr w:type="gramEnd"/>
            <w:r>
              <w:rPr>
                <w:sz w:val="22"/>
              </w:rPr>
              <w:t xml:space="preserve">  прилегающая к церковному дому по периметру 20 м</w:t>
            </w:r>
          </w:p>
        </w:tc>
        <w:tc>
          <w:tcPr>
            <w:tcW w:w="1780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Уборка мусора</w:t>
            </w:r>
          </w:p>
        </w:tc>
        <w:tc>
          <w:tcPr>
            <w:tcW w:w="2184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Грабли, мусорные мешки, перчатки</w:t>
            </w:r>
          </w:p>
        </w:tc>
        <w:tc>
          <w:tcPr>
            <w:tcW w:w="2252" w:type="dxa"/>
            <w:shd w:val="clear" w:color="auto" w:fill="auto"/>
          </w:tcPr>
          <w:p w:rsidR="00792393" w:rsidRDefault="00792393" w:rsidP="0089573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Храм</w:t>
            </w:r>
          </w:p>
        </w:tc>
        <w:tc>
          <w:tcPr>
            <w:tcW w:w="1376" w:type="dxa"/>
            <w:shd w:val="clear" w:color="auto" w:fill="auto"/>
          </w:tcPr>
          <w:p w:rsidR="00792393" w:rsidRPr="009C1280" w:rsidRDefault="00792393" w:rsidP="00895736">
            <w:pPr>
              <w:pStyle w:val="Standard"/>
              <w:jc w:val="center"/>
              <w:rPr>
                <w:sz w:val="22"/>
              </w:rPr>
            </w:pPr>
          </w:p>
        </w:tc>
      </w:tr>
    </w:tbl>
    <w:p w:rsidR="004F7E28" w:rsidRPr="00E12D3D" w:rsidRDefault="004F7E28" w:rsidP="004F7E28">
      <w:pPr>
        <w:pStyle w:val="Standard"/>
        <w:shd w:val="clear" w:color="auto" w:fill="FFFFFF"/>
        <w:rPr>
          <w:sz w:val="22"/>
        </w:rPr>
      </w:pPr>
    </w:p>
    <w:p w:rsidR="00240A53" w:rsidRDefault="00240A53"/>
    <w:sectPr w:rsidR="00240A53" w:rsidSect="00E12D3D">
      <w:pgSz w:w="16838" w:h="11906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28"/>
    <w:rsid w:val="00067289"/>
    <w:rsid w:val="000764D5"/>
    <w:rsid w:val="001C7897"/>
    <w:rsid w:val="00240A53"/>
    <w:rsid w:val="003409CE"/>
    <w:rsid w:val="00400F50"/>
    <w:rsid w:val="004F7E28"/>
    <w:rsid w:val="005550FF"/>
    <w:rsid w:val="00674FA6"/>
    <w:rsid w:val="00792393"/>
    <w:rsid w:val="00CC5B0E"/>
    <w:rsid w:val="00DB60A3"/>
    <w:rsid w:val="00EA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E2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Normal">
    <w:name w:val="ConsPlusNormal"/>
    <w:rsid w:val="004F7E2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F7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8</cp:revision>
  <cp:lastPrinted>2020-03-24T06:38:00Z</cp:lastPrinted>
  <dcterms:created xsi:type="dcterms:W3CDTF">2020-03-16T05:20:00Z</dcterms:created>
  <dcterms:modified xsi:type="dcterms:W3CDTF">2020-03-24T06:41:00Z</dcterms:modified>
</cp:coreProperties>
</file>